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F8" w:rsidRDefault="005A77F8" w:rsidP="005A77F8">
      <w:pPr>
        <w:ind w:left="-180" w:hanging="450"/>
        <w:contextualSpacing/>
        <w:rPr>
          <w:sz w:val="24"/>
          <w:szCs w:val="24"/>
        </w:rPr>
      </w:pPr>
      <w:r>
        <w:rPr>
          <w:noProof/>
          <w:sz w:val="24"/>
          <w:szCs w:val="24"/>
        </w:rPr>
        <w:drawing>
          <wp:inline distT="0" distB="0" distL="0" distR="0" wp14:anchorId="5EE7CE27" wp14:editId="7DDC8CB9">
            <wp:extent cx="6791629" cy="52482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show (2).jpg"/>
                    <pic:cNvPicPr/>
                  </pic:nvPicPr>
                  <pic:blipFill>
                    <a:blip r:embed="rId5">
                      <a:extLst>
                        <a:ext uri="{28A0092B-C50C-407E-A947-70E740481C1C}">
                          <a14:useLocalDpi xmlns:a14="http://schemas.microsoft.com/office/drawing/2010/main" val="0"/>
                        </a:ext>
                      </a:extLst>
                    </a:blip>
                    <a:stretch>
                      <a:fillRect/>
                    </a:stretch>
                  </pic:blipFill>
                  <pic:spPr>
                    <a:xfrm>
                      <a:off x="0" y="0"/>
                      <a:ext cx="6798394" cy="5253503"/>
                    </a:xfrm>
                    <a:prstGeom prst="rect">
                      <a:avLst/>
                    </a:prstGeom>
                  </pic:spPr>
                </pic:pic>
              </a:graphicData>
            </a:graphic>
          </wp:inline>
        </w:drawing>
      </w:r>
    </w:p>
    <w:p w:rsidR="001F3A46" w:rsidRPr="005A77F8" w:rsidRDefault="00850FE8" w:rsidP="005A77F8">
      <w:pPr>
        <w:ind w:left="-360"/>
        <w:contextualSpacing/>
        <w:jc w:val="both"/>
        <w:rPr>
          <w:sz w:val="32"/>
          <w:szCs w:val="32"/>
        </w:rPr>
      </w:pPr>
      <w:r w:rsidRPr="005A77F8">
        <w:rPr>
          <w:sz w:val="32"/>
          <w:szCs w:val="32"/>
        </w:rPr>
        <w:t xml:space="preserve">The Arts Council of Southwestern Indiana is </w:t>
      </w:r>
      <w:r w:rsidR="00EA13D0" w:rsidRPr="005A77F8">
        <w:rPr>
          <w:sz w:val="32"/>
          <w:szCs w:val="32"/>
        </w:rPr>
        <w:t xml:space="preserve">requesting artists to submit </w:t>
      </w:r>
      <w:r w:rsidRPr="005A77F8">
        <w:rPr>
          <w:sz w:val="32"/>
          <w:szCs w:val="32"/>
        </w:rPr>
        <w:t xml:space="preserve">artwork created from </w:t>
      </w:r>
      <w:r w:rsidR="00EA13D0" w:rsidRPr="005A77F8">
        <w:rPr>
          <w:sz w:val="32"/>
          <w:szCs w:val="32"/>
        </w:rPr>
        <w:t xml:space="preserve">manmade </w:t>
      </w:r>
      <w:r w:rsidRPr="005A77F8">
        <w:rPr>
          <w:sz w:val="32"/>
          <w:szCs w:val="32"/>
        </w:rPr>
        <w:t>recycled materials. The exhibit will feature work in two categories</w:t>
      </w:r>
      <w:r w:rsidR="008A5133" w:rsidRPr="005A77F8">
        <w:rPr>
          <w:sz w:val="32"/>
          <w:szCs w:val="32"/>
        </w:rPr>
        <w:t xml:space="preserve">; </w:t>
      </w:r>
      <w:r w:rsidR="00760775" w:rsidRPr="005A77F8">
        <w:rPr>
          <w:sz w:val="32"/>
          <w:szCs w:val="32"/>
        </w:rPr>
        <w:t>F</w:t>
      </w:r>
      <w:r w:rsidR="008A5133" w:rsidRPr="005A77F8">
        <w:rPr>
          <w:sz w:val="32"/>
          <w:szCs w:val="32"/>
        </w:rPr>
        <w:t>ine A</w:t>
      </w:r>
      <w:r w:rsidRPr="005A77F8">
        <w:rPr>
          <w:sz w:val="32"/>
          <w:szCs w:val="32"/>
        </w:rPr>
        <w:t>rt (art ob</w:t>
      </w:r>
      <w:r w:rsidR="008A5133" w:rsidRPr="005A77F8">
        <w:rPr>
          <w:sz w:val="32"/>
          <w:szCs w:val="32"/>
        </w:rPr>
        <w:t xml:space="preserve">jects intended for display), and </w:t>
      </w:r>
      <w:r w:rsidR="00760775" w:rsidRPr="005A77F8">
        <w:rPr>
          <w:sz w:val="32"/>
          <w:szCs w:val="32"/>
        </w:rPr>
        <w:t>F</w:t>
      </w:r>
      <w:r w:rsidRPr="005A77F8">
        <w:rPr>
          <w:sz w:val="32"/>
          <w:szCs w:val="32"/>
        </w:rPr>
        <w:t xml:space="preserve">unctional </w:t>
      </w:r>
      <w:r w:rsidR="008A5133" w:rsidRPr="005A77F8">
        <w:rPr>
          <w:sz w:val="32"/>
          <w:szCs w:val="32"/>
        </w:rPr>
        <w:t>A</w:t>
      </w:r>
      <w:r w:rsidRPr="005A77F8">
        <w:rPr>
          <w:sz w:val="32"/>
          <w:szCs w:val="32"/>
        </w:rPr>
        <w:t>rt (art objects designed to be used in daily life, i.e. housewar</w:t>
      </w:r>
      <w:r w:rsidR="006259F2" w:rsidRPr="005A77F8">
        <w:rPr>
          <w:sz w:val="32"/>
          <w:szCs w:val="32"/>
        </w:rPr>
        <w:t>es, furniture, bicycles, etc.).</w:t>
      </w:r>
    </w:p>
    <w:p w:rsidR="005A77F8" w:rsidRDefault="005A77F8" w:rsidP="005A77F8">
      <w:pPr>
        <w:ind w:left="-360"/>
        <w:contextualSpacing/>
        <w:jc w:val="both"/>
        <w:rPr>
          <w:sz w:val="24"/>
          <w:szCs w:val="24"/>
        </w:rPr>
      </w:pPr>
    </w:p>
    <w:p w:rsidR="005A77F8" w:rsidRDefault="005A77F8" w:rsidP="005A77F8">
      <w:pPr>
        <w:ind w:left="-360"/>
        <w:contextualSpacing/>
        <w:jc w:val="both"/>
        <w:rPr>
          <w:sz w:val="24"/>
          <w:szCs w:val="24"/>
        </w:rPr>
      </w:pPr>
    </w:p>
    <w:p w:rsidR="005A77F8" w:rsidRDefault="005A77F8" w:rsidP="005A77F8">
      <w:pPr>
        <w:ind w:left="-360"/>
        <w:contextualSpacing/>
        <w:jc w:val="both"/>
        <w:rPr>
          <w:sz w:val="24"/>
          <w:szCs w:val="24"/>
        </w:rPr>
      </w:pPr>
    </w:p>
    <w:p w:rsidR="006259F2" w:rsidRPr="005A77F8" w:rsidRDefault="001F3A46" w:rsidP="005A77F8">
      <w:pPr>
        <w:ind w:left="-360"/>
        <w:contextualSpacing/>
        <w:jc w:val="both"/>
        <w:rPr>
          <w:b/>
          <w:i/>
        </w:rPr>
      </w:pPr>
      <w:r w:rsidRPr="005A77F8">
        <w:rPr>
          <w:b/>
          <w:i/>
        </w:rPr>
        <w:t xml:space="preserve">The Arts Council of Southwestern Indiana would like to thank Alcoa Foundation for making this exhibition possible through its generous funding. </w:t>
      </w:r>
    </w:p>
    <w:p w:rsidR="005A77F8" w:rsidRDefault="005A77F8" w:rsidP="005A77F8">
      <w:pPr>
        <w:contextualSpacing/>
        <w:jc w:val="both"/>
        <w:rPr>
          <w:i/>
          <w:sz w:val="16"/>
          <w:szCs w:val="16"/>
        </w:rPr>
      </w:pPr>
    </w:p>
    <w:p w:rsidR="006259F2" w:rsidRPr="005A77F8" w:rsidRDefault="006259F2" w:rsidP="005A77F8">
      <w:pPr>
        <w:contextualSpacing/>
        <w:jc w:val="both"/>
        <w:rPr>
          <w:b/>
          <w:sz w:val="24"/>
          <w:szCs w:val="24"/>
        </w:rPr>
      </w:pPr>
      <w:r w:rsidRPr="005A77F8">
        <w:rPr>
          <w:b/>
          <w:sz w:val="24"/>
          <w:szCs w:val="24"/>
        </w:rPr>
        <w:lastRenderedPageBreak/>
        <w:t>Process:</w:t>
      </w:r>
    </w:p>
    <w:p w:rsidR="00B20889" w:rsidRPr="005A77F8" w:rsidRDefault="006259F2" w:rsidP="005A77F8">
      <w:pPr>
        <w:contextualSpacing/>
        <w:jc w:val="both"/>
        <w:rPr>
          <w:sz w:val="24"/>
          <w:szCs w:val="24"/>
        </w:rPr>
      </w:pPr>
      <w:r w:rsidRPr="005A77F8">
        <w:rPr>
          <w:sz w:val="24"/>
          <w:szCs w:val="24"/>
        </w:rPr>
        <w:t xml:space="preserve">Works will be considered for inclusion in the exhibit by our juror, Leticia </w:t>
      </w:r>
      <w:proofErr w:type="spellStart"/>
      <w:r w:rsidRPr="005A77F8">
        <w:rPr>
          <w:sz w:val="24"/>
          <w:szCs w:val="24"/>
        </w:rPr>
        <w:t>Bajuyo</w:t>
      </w:r>
      <w:proofErr w:type="spellEnd"/>
      <w:r w:rsidRPr="005A77F8">
        <w:rPr>
          <w:sz w:val="24"/>
          <w:szCs w:val="24"/>
        </w:rPr>
        <w:t xml:space="preserve">, via digital submission. A completed registration form with hi-resolution jpegs of entries must be emailed to Andrea Adams at </w:t>
      </w:r>
      <w:hyperlink r:id="rId6" w:history="1">
        <w:r w:rsidRPr="005A77F8">
          <w:rPr>
            <w:rStyle w:val="Hyperlink"/>
            <w:sz w:val="24"/>
            <w:szCs w:val="24"/>
          </w:rPr>
          <w:t>andrea.adams@artswin.org</w:t>
        </w:r>
      </w:hyperlink>
      <w:r w:rsidRPr="005A77F8">
        <w:rPr>
          <w:sz w:val="24"/>
          <w:szCs w:val="24"/>
        </w:rPr>
        <w:t xml:space="preserve"> no later than </w:t>
      </w:r>
      <w:r w:rsidR="00094999" w:rsidRPr="005A77F8">
        <w:rPr>
          <w:b/>
          <w:sz w:val="24"/>
          <w:szCs w:val="24"/>
        </w:rPr>
        <w:t>4:00 PM ON MARCH 4</w:t>
      </w:r>
      <w:r w:rsidRPr="005A77F8">
        <w:rPr>
          <w:b/>
          <w:sz w:val="24"/>
          <w:szCs w:val="24"/>
        </w:rPr>
        <w:t>, 2016</w:t>
      </w:r>
      <w:r w:rsidRPr="005A77F8">
        <w:rPr>
          <w:sz w:val="24"/>
          <w:szCs w:val="24"/>
        </w:rPr>
        <w:t xml:space="preserve">. Work will be juried and notifications will be sent out via email no later than 4:00 PM on March 25, 2016. All pieces that are selected to be a part of the exhibit must be at the Arts Council (318 Main Street, Suite 101, Evansville, IN) by April 18, 2016. Please review the timeline at the bottom of this page for important dates.   There is no cost to enter this exhibit. </w:t>
      </w:r>
    </w:p>
    <w:p w:rsidR="006259F2" w:rsidRPr="005A77F8" w:rsidRDefault="006259F2" w:rsidP="005A77F8">
      <w:pPr>
        <w:contextualSpacing/>
        <w:jc w:val="both"/>
        <w:rPr>
          <w:sz w:val="24"/>
          <w:szCs w:val="24"/>
        </w:rPr>
      </w:pPr>
    </w:p>
    <w:p w:rsidR="00EA13D0" w:rsidRPr="005A77F8" w:rsidRDefault="00EA13D0" w:rsidP="005A77F8">
      <w:pPr>
        <w:contextualSpacing/>
        <w:jc w:val="both"/>
        <w:rPr>
          <w:b/>
          <w:sz w:val="24"/>
          <w:szCs w:val="24"/>
        </w:rPr>
      </w:pPr>
      <w:r w:rsidRPr="005A77F8">
        <w:rPr>
          <w:b/>
          <w:sz w:val="24"/>
          <w:szCs w:val="24"/>
        </w:rPr>
        <w:t>Media:</w:t>
      </w:r>
    </w:p>
    <w:p w:rsidR="00EA13D0" w:rsidRPr="005A77F8" w:rsidRDefault="00EA13D0" w:rsidP="005A77F8">
      <w:pPr>
        <w:contextualSpacing/>
        <w:jc w:val="both"/>
        <w:rPr>
          <w:sz w:val="24"/>
          <w:szCs w:val="24"/>
        </w:rPr>
      </w:pPr>
      <w:r w:rsidRPr="005A77F8">
        <w:rPr>
          <w:sz w:val="24"/>
          <w:szCs w:val="24"/>
        </w:rPr>
        <w:t xml:space="preserve">Acceptable media must contain a minimum of 75% manmade recycled materials. Our criteria for recycled is using elements that were originally manufactured and would be thrown away, if it were not for your creativity to reformat it in a manner or work of art that is different from its intended original use. Natural materials such as leaves, tree parts, or rocks are </w:t>
      </w:r>
      <w:r w:rsidRPr="005A77F8">
        <w:rPr>
          <w:i/>
          <w:sz w:val="24"/>
          <w:szCs w:val="24"/>
        </w:rPr>
        <w:t>not</w:t>
      </w:r>
      <w:r w:rsidRPr="005A77F8">
        <w:rPr>
          <w:sz w:val="24"/>
          <w:szCs w:val="24"/>
        </w:rPr>
        <w:t xml:space="preserve"> considered recycled. A good criterion is that the materials you use are considered junk, or would have ended up in the landfill if you hadn’t rescued them for art. </w:t>
      </w:r>
      <w:r w:rsidRPr="005A77F8">
        <w:rPr>
          <w:i/>
          <w:sz w:val="24"/>
          <w:szCs w:val="24"/>
        </w:rPr>
        <w:t xml:space="preserve">(Suggestions: Old toys, machine parts, used building materials, newspapers, magazines, fabric from old clothing, CDs, etc.) </w:t>
      </w:r>
    </w:p>
    <w:p w:rsidR="00EA13D0" w:rsidRPr="005A77F8" w:rsidRDefault="00EA13D0" w:rsidP="005A77F8">
      <w:pPr>
        <w:contextualSpacing/>
        <w:jc w:val="both"/>
        <w:rPr>
          <w:sz w:val="24"/>
          <w:szCs w:val="24"/>
        </w:rPr>
      </w:pPr>
    </w:p>
    <w:p w:rsidR="00EA13D0" w:rsidRPr="005A77F8" w:rsidRDefault="00EA13D0" w:rsidP="005A77F8">
      <w:pPr>
        <w:contextualSpacing/>
        <w:jc w:val="both"/>
        <w:rPr>
          <w:b/>
          <w:sz w:val="24"/>
          <w:szCs w:val="24"/>
        </w:rPr>
      </w:pPr>
      <w:r w:rsidRPr="005A77F8">
        <w:rPr>
          <w:b/>
          <w:sz w:val="24"/>
          <w:szCs w:val="24"/>
        </w:rPr>
        <w:t>Awards:</w:t>
      </w:r>
    </w:p>
    <w:p w:rsidR="006F0C27" w:rsidRPr="005A77F8" w:rsidRDefault="00760775" w:rsidP="005A77F8">
      <w:pPr>
        <w:contextualSpacing/>
        <w:jc w:val="both"/>
        <w:rPr>
          <w:sz w:val="24"/>
          <w:szCs w:val="24"/>
        </w:rPr>
      </w:pPr>
      <w:r w:rsidRPr="005A77F8">
        <w:rPr>
          <w:sz w:val="24"/>
          <w:szCs w:val="24"/>
        </w:rPr>
        <w:t>The Arts Council will grant purchase awards to the Best in Fine Art and Best in Functional Art categories. Awards for 1</w:t>
      </w:r>
      <w:r w:rsidRPr="005A77F8">
        <w:rPr>
          <w:sz w:val="24"/>
          <w:szCs w:val="24"/>
          <w:vertAlign w:val="superscript"/>
        </w:rPr>
        <w:t>st</w:t>
      </w:r>
      <w:r w:rsidRPr="005A77F8">
        <w:rPr>
          <w:sz w:val="24"/>
          <w:szCs w:val="24"/>
        </w:rPr>
        <w:t>, 2</w:t>
      </w:r>
      <w:r w:rsidRPr="005A77F8">
        <w:rPr>
          <w:sz w:val="24"/>
          <w:szCs w:val="24"/>
          <w:vertAlign w:val="superscript"/>
        </w:rPr>
        <w:t>nd</w:t>
      </w:r>
      <w:r w:rsidRPr="005A77F8">
        <w:rPr>
          <w:sz w:val="24"/>
          <w:szCs w:val="24"/>
        </w:rPr>
        <w:t>, &amp; 3</w:t>
      </w:r>
      <w:r w:rsidRPr="005A77F8">
        <w:rPr>
          <w:sz w:val="24"/>
          <w:szCs w:val="24"/>
          <w:vertAlign w:val="superscript"/>
        </w:rPr>
        <w:t>rd</w:t>
      </w:r>
      <w:r w:rsidRPr="005A77F8">
        <w:rPr>
          <w:sz w:val="24"/>
          <w:szCs w:val="24"/>
        </w:rPr>
        <w:t xml:space="preserve"> place will also be granted in each category.</w:t>
      </w:r>
      <w:r w:rsidR="008A5133" w:rsidRPr="005A77F8">
        <w:rPr>
          <w:sz w:val="24"/>
          <w:szCs w:val="24"/>
        </w:rPr>
        <w:t xml:space="preserve"> The purchase awards will allow the Arts Council to place the selected works in various locations throughout the city during the course of the year. </w:t>
      </w:r>
    </w:p>
    <w:p w:rsidR="00503853" w:rsidRPr="005A77F8" w:rsidRDefault="00475B8B" w:rsidP="005A77F8">
      <w:pPr>
        <w:contextualSpacing/>
        <w:jc w:val="both"/>
        <w:rPr>
          <w:sz w:val="24"/>
          <w:szCs w:val="24"/>
        </w:rPr>
      </w:pPr>
      <w:r w:rsidRPr="005A77F8">
        <w:rPr>
          <w:noProof/>
          <w:sz w:val="24"/>
          <w:szCs w:val="24"/>
        </w:rPr>
        <mc:AlternateContent>
          <mc:Choice Requires="wps">
            <w:drawing>
              <wp:anchor distT="0" distB="0" distL="114300" distR="114300" simplePos="0" relativeHeight="251659264" behindDoc="0" locked="0" layoutInCell="1" allowOverlap="1" wp14:anchorId="37866337" wp14:editId="399908C0">
                <wp:simplePos x="0" y="0"/>
                <wp:positionH relativeFrom="column">
                  <wp:posOffset>1571625</wp:posOffset>
                </wp:positionH>
                <wp:positionV relativeFrom="paragraph">
                  <wp:posOffset>165735</wp:posOffset>
                </wp:positionV>
                <wp:extent cx="2295525" cy="1171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955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3D0" w:rsidRPr="00475B8B" w:rsidRDefault="00EA13D0" w:rsidP="00EA13D0">
                            <w:pPr>
                              <w:contextualSpacing/>
                              <w:rPr>
                                <w:b/>
                                <w:sz w:val="24"/>
                                <w:szCs w:val="24"/>
                                <w:u w:val="single"/>
                              </w:rPr>
                            </w:pPr>
                            <w:r w:rsidRPr="00475B8B">
                              <w:rPr>
                                <w:b/>
                                <w:sz w:val="24"/>
                                <w:szCs w:val="24"/>
                                <w:u w:val="single"/>
                              </w:rPr>
                              <w:t>Functional Art Category</w:t>
                            </w:r>
                          </w:p>
                          <w:p w:rsidR="00EA13D0" w:rsidRPr="00475B8B" w:rsidRDefault="00EA13D0" w:rsidP="00EA13D0">
                            <w:pPr>
                              <w:contextualSpacing/>
                              <w:rPr>
                                <w:sz w:val="24"/>
                                <w:szCs w:val="24"/>
                              </w:rPr>
                            </w:pPr>
                            <w:r w:rsidRPr="00475B8B">
                              <w:rPr>
                                <w:sz w:val="24"/>
                                <w:szCs w:val="24"/>
                              </w:rPr>
                              <w:t xml:space="preserve">Purchase Award: </w:t>
                            </w:r>
                            <w:r w:rsidRPr="00475B8B">
                              <w:rPr>
                                <w:b/>
                                <w:sz w:val="24"/>
                                <w:szCs w:val="24"/>
                              </w:rPr>
                              <w:t>$1,000</w:t>
                            </w:r>
                          </w:p>
                          <w:p w:rsidR="00EA13D0" w:rsidRPr="00475B8B" w:rsidRDefault="00EA13D0" w:rsidP="00EA13D0">
                            <w:pPr>
                              <w:contextualSpacing/>
                              <w:rPr>
                                <w:sz w:val="24"/>
                                <w:szCs w:val="24"/>
                              </w:rPr>
                            </w:pPr>
                            <w:r w:rsidRPr="00475B8B">
                              <w:rPr>
                                <w:sz w:val="24"/>
                                <w:szCs w:val="24"/>
                              </w:rPr>
                              <w:t xml:space="preserve">First Place: </w:t>
                            </w:r>
                            <w:r w:rsidRPr="00475B8B">
                              <w:rPr>
                                <w:b/>
                                <w:sz w:val="24"/>
                                <w:szCs w:val="24"/>
                              </w:rPr>
                              <w:t>$300</w:t>
                            </w:r>
                          </w:p>
                          <w:p w:rsidR="00EA13D0" w:rsidRPr="00475B8B" w:rsidRDefault="00EA13D0" w:rsidP="00EA13D0">
                            <w:pPr>
                              <w:contextualSpacing/>
                              <w:rPr>
                                <w:sz w:val="24"/>
                                <w:szCs w:val="24"/>
                              </w:rPr>
                            </w:pPr>
                            <w:r w:rsidRPr="00475B8B">
                              <w:rPr>
                                <w:sz w:val="24"/>
                                <w:szCs w:val="24"/>
                              </w:rPr>
                              <w:t xml:space="preserve">Second Place: </w:t>
                            </w:r>
                            <w:r w:rsidRPr="00475B8B">
                              <w:rPr>
                                <w:b/>
                                <w:sz w:val="24"/>
                                <w:szCs w:val="24"/>
                              </w:rPr>
                              <w:t>$200</w:t>
                            </w:r>
                          </w:p>
                          <w:p w:rsidR="00EA13D0" w:rsidRPr="00475B8B" w:rsidRDefault="00EA13D0" w:rsidP="00EA13D0">
                            <w:pPr>
                              <w:contextualSpacing/>
                              <w:rPr>
                                <w:b/>
                                <w:sz w:val="24"/>
                                <w:szCs w:val="24"/>
                              </w:rPr>
                            </w:pPr>
                            <w:r w:rsidRPr="00475B8B">
                              <w:rPr>
                                <w:sz w:val="24"/>
                                <w:szCs w:val="24"/>
                              </w:rPr>
                              <w:t xml:space="preserve">Third Place: </w:t>
                            </w:r>
                            <w:r w:rsidRPr="00475B8B">
                              <w:rPr>
                                <w:b/>
                                <w:sz w:val="24"/>
                                <w:szCs w:val="24"/>
                              </w:rPr>
                              <w:t>$100</w:t>
                            </w:r>
                          </w:p>
                          <w:p w:rsidR="00EA13D0" w:rsidRDefault="00EA1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3.75pt;margin-top:13.05pt;width:180.75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" fillcolor="white [3201]" stroked="f" strokeweight=".5pt">
                <v:textbox>
                  <w:txbxContent>
                    <w:p w:rsidR="00EA13D0" w:rsidRPr="00475B8B" w:rsidRDefault="00EA13D0" w:rsidP="00EA13D0">
                      <w:pPr>
                        <w:contextualSpacing/>
                        <w:rPr>
                          <w:b/>
                          <w:sz w:val="24"/>
                          <w:szCs w:val="24"/>
                          <w:u w:val="single"/>
                        </w:rPr>
                      </w:pPr>
                      <w:r w:rsidRPr="00475B8B">
                        <w:rPr>
                          <w:b/>
                          <w:sz w:val="24"/>
                          <w:szCs w:val="24"/>
                          <w:u w:val="single"/>
                        </w:rPr>
                        <w:t>Functional Art Category</w:t>
                      </w:r>
                    </w:p>
                    <w:p w:rsidR="00EA13D0" w:rsidRPr="00475B8B" w:rsidRDefault="00EA13D0" w:rsidP="00EA13D0">
                      <w:pPr>
                        <w:contextualSpacing/>
                        <w:rPr>
                          <w:sz w:val="24"/>
                          <w:szCs w:val="24"/>
                        </w:rPr>
                      </w:pPr>
                      <w:r w:rsidRPr="00475B8B">
                        <w:rPr>
                          <w:sz w:val="24"/>
                          <w:szCs w:val="24"/>
                        </w:rPr>
                        <w:t xml:space="preserve">Purchase Award: </w:t>
                      </w:r>
                      <w:r w:rsidRPr="00475B8B">
                        <w:rPr>
                          <w:b/>
                          <w:sz w:val="24"/>
                          <w:szCs w:val="24"/>
                        </w:rPr>
                        <w:t>$1,000</w:t>
                      </w:r>
                    </w:p>
                    <w:p w:rsidR="00EA13D0" w:rsidRPr="00475B8B" w:rsidRDefault="00EA13D0" w:rsidP="00EA13D0">
                      <w:pPr>
                        <w:contextualSpacing/>
                        <w:rPr>
                          <w:sz w:val="24"/>
                          <w:szCs w:val="24"/>
                        </w:rPr>
                      </w:pPr>
                      <w:r w:rsidRPr="00475B8B">
                        <w:rPr>
                          <w:sz w:val="24"/>
                          <w:szCs w:val="24"/>
                        </w:rPr>
                        <w:t xml:space="preserve">First Place: </w:t>
                      </w:r>
                      <w:r w:rsidRPr="00475B8B">
                        <w:rPr>
                          <w:b/>
                          <w:sz w:val="24"/>
                          <w:szCs w:val="24"/>
                        </w:rPr>
                        <w:t>$300</w:t>
                      </w:r>
                    </w:p>
                    <w:p w:rsidR="00EA13D0" w:rsidRPr="00475B8B" w:rsidRDefault="00EA13D0" w:rsidP="00EA13D0">
                      <w:pPr>
                        <w:contextualSpacing/>
                        <w:rPr>
                          <w:sz w:val="24"/>
                          <w:szCs w:val="24"/>
                        </w:rPr>
                      </w:pPr>
                      <w:r w:rsidRPr="00475B8B">
                        <w:rPr>
                          <w:sz w:val="24"/>
                          <w:szCs w:val="24"/>
                        </w:rPr>
                        <w:t xml:space="preserve">Second Place: </w:t>
                      </w:r>
                      <w:r w:rsidRPr="00475B8B">
                        <w:rPr>
                          <w:b/>
                          <w:sz w:val="24"/>
                          <w:szCs w:val="24"/>
                        </w:rPr>
                        <w:t>$200</w:t>
                      </w:r>
                    </w:p>
                    <w:p w:rsidR="00EA13D0" w:rsidRPr="00475B8B" w:rsidRDefault="00EA13D0" w:rsidP="00EA13D0">
                      <w:pPr>
                        <w:contextualSpacing/>
                        <w:rPr>
                          <w:b/>
                          <w:sz w:val="24"/>
                          <w:szCs w:val="24"/>
                        </w:rPr>
                      </w:pPr>
                      <w:r w:rsidRPr="00475B8B">
                        <w:rPr>
                          <w:sz w:val="24"/>
                          <w:szCs w:val="24"/>
                        </w:rPr>
                        <w:t xml:space="preserve">Third Place: </w:t>
                      </w:r>
                      <w:r w:rsidRPr="00475B8B">
                        <w:rPr>
                          <w:b/>
                          <w:sz w:val="24"/>
                          <w:szCs w:val="24"/>
                        </w:rPr>
                        <w:t>$100</w:t>
                      </w:r>
                    </w:p>
                    <w:p w:rsidR="00EA13D0" w:rsidRDefault="00EA13D0"/>
                  </w:txbxContent>
                </v:textbox>
              </v:shape>
            </w:pict>
          </mc:Fallback>
        </mc:AlternateContent>
      </w:r>
    </w:p>
    <w:p w:rsidR="00EA13D0" w:rsidRPr="005A77F8" w:rsidRDefault="00F91705" w:rsidP="005A77F8">
      <w:pPr>
        <w:contextualSpacing/>
        <w:jc w:val="both"/>
        <w:rPr>
          <w:b/>
          <w:sz w:val="24"/>
          <w:szCs w:val="24"/>
          <w:u w:val="single"/>
        </w:rPr>
      </w:pPr>
      <w:r w:rsidRPr="005A77F8">
        <w:rPr>
          <w:b/>
          <w:sz w:val="24"/>
          <w:szCs w:val="24"/>
          <w:u w:val="single"/>
        </w:rPr>
        <w:t>Fine Art</w:t>
      </w:r>
      <w:r w:rsidR="00760775" w:rsidRPr="005A77F8">
        <w:rPr>
          <w:b/>
          <w:sz w:val="24"/>
          <w:szCs w:val="24"/>
          <w:u w:val="single"/>
        </w:rPr>
        <w:t xml:space="preserve"> </w:t>
      </w:r>
      <w:r w:rsidR="001C3D74" w:rsidRPr="005A77F8">
        <w:rPr>
          <w:b/>
          <w:sz w:val="24"/>
          <w:szCs w:val="24"/>
          <w:u w:val="single"/>
        </w:rPr>
        <w:t>Category</w:t>
      </w:r>
    </w:p>
    <w:p w:rsidR="00760775" w:rsidRPr="005A77F8" w:rsidRDefault="00760775" w:rsidP="005A77F8">
      <w:pPr>
        <w:contextualSpacing/>
        <w:jc w:val="both"/>
        <w:rPr>
          <w:sz w:val="24"/>
          <w:szCs w:val="24"/>
        </w:rPr>
      </w:pPr>
      <w:r w:rsidRPr="005A77F8">
        <w:rPr>
          <w:sz w:val="24"/>
          <w:szCs w:val="24"/>
        </w:rPr>
        <w:t xml:space="preserve">Purchase Award: </w:t>
      </w:r>
      <w:r w:rsidRPr="005A77F8">
        <w:rPr>
          <w:b/>
          <w:sz w:val="24"/>
          <w:szCs w:val="24"/>
        </w:rPr>
        <w:t>$1,000</w:t>
      </w:r>
    </w:p>
    <w:p w:rsidR="00F91705" w:rsidRPr="005A77F8" w:rsidRDefault="00F91705" w:rsidP="005A77F8">
      <w:pPr>
        <w:contextualSpacing/>
        <w:jc w:val="both"/>
        <w:rPr>
          <w:b/>
          <w:sz w:val="24"/>
          <w:szCs w:val="24"/>
        </w:rPr>
      </w:pPr>
      <w:r w:rsidRPr="005A77F8">
        <w:rPr>
          <w:sz w:val="24"/>
          <w:szCs w:val="24"/>
        </w:rPr>
        <w:t xml:space="preserve">First Place: </w:t>
      </w:r>
      <w:r w:rsidRPr="005A77F8">
        <w:rPr>
          <w:b/>
          <w:sz w:val="24"/>
          <w:szCs w:val="24"/>
        </w:rPr>
        <w:t>$</w:t>
      </w:r>
      <w:r w:rsidR="001C3D74" w:rsidRPr="005A77F8">
        <w:rPr>
          <w:b/>
          <w:sz w:val="24"/>
          <w:szCs w:val="24"/>
        </w:rPr>
        <w:t>300</w:t>
      </w:r>
    </w:p>
    <w:p w:rsidR="001C3D74" w:rsidRPr="005A77F8" w:rsidRDefault="001C3D74" w:rsidP="005A77F8">
      <w:pPr>
        <w:contextualSpacing/>
        <w:jc w:val="both"/>
        <w:rPr>
          <w:sz w:val="24"/>
          <w:szCs w:val="24"/>
        </w:rPr>
      </w:pPr>
      <w:r w:rsidRPr="005A77F8">
        <w:rPr>
          <w:sz w:val="24"/>
          <w:szCs w:val="24"/>
        </w:rPr>
        <w:t xml:space="preserve">Second Place: </w:t>
      </w:r>
      <w:r w:rsidRPr="005A77F8">
        <w:rPr>
          <w:b/>
          <w:sz w:val="24"/>
          <w:szCs w:val="24"/>
        </w:rPr>
        <w:t>$200</w:t>
      </w:r>
      <w:bookmarkStart w:id="0" w:name="_GoBack"/>
      <w:bookmarkEnd w:id="0"/>
    </w:p>
    <w:p w:rsidR="001C3D74" w:rsidRPr="005A77F8" w:rsidRDefault="001C3D74" w:rsidP="005A77F8">
      <w:pPr>
        <w:contextualSpacing/>
        <w:jc w:val="both"/>
        <w:rPr>
          <w:sz w:val="24"/>
          <w:szCs w:val="24"/>
        </w:rPr>
      </w:pPr>
      <w:r w:rsidRPr="005A77F8">
        <w:rPr>
          <w:sz w:val="24"/>
          <w:szCs w:val="24"/>
        </w:rPr>
        <w:t xml:space="preserve">Third Place: </w:t>
      </w:r>
      <w:r w:rsidRPr="005A77F8">
        <w:rPr>
          <w:b/>
          <w:sz w:val="24"/>
          <w:szCs w:val="24"/>
        </w:rPr>
        <w:t>$100</w:t>
      </w:r>
    </w:p>
    <w:p w:rsidR="00F91705" w:rsidRPr="005A77F8" w:rsidRDefault="00F91705" w:rsidP="005A77F8">
      <w:pPr>
        <w:contextualSpacing/>
        <w:jc w:val="both"/>
        <w:rPr>
          <w:sz w:val="24"/>
          <w:szCs w:val="24"/>
        </w:rPr>
      </w:pPr>
    </w:p>
    <w:p w:rsidR="00EA13D0" w:rsidRPr="005A77F8" w:rsidRDefault="00EA13D0" w:rsidP="005A77F8">
      <w:pPr>
        <w:contextualSpacing/>
        <w:jc w:val="both"/>
        <w:rPr>
          <w:b/>
          <w:sz w:val="24"/>
          <w:szCs w:val="24"/>
        </w:rPr>
      </w:pPr>
      <w:r w:rsidRPr="005A77F8">
        <w:rPr>
          <w:b/>
          <w:sz w:val="24"/>
          <w:szCs w:val="24"/>
        </w:rPr>
        <w:t>Timeline:</w:t>
      </w:r>
    </w:p>
    <w:p w:rsidR="00D44B0A" w:rsidRPr="005A77F8" w:rsidRDefault="008E1CFA" w:rsidP="005A77F8">
      <w:pPr>
        <w:contextualSpacing/>
        <w:jc w:val="both"/>
        <w:rPr>
          <w:sz w:val="24"/>
          <w:szCs w:val="24"/>
        </w:rPr>
      </w:pPr>
      <w:r w:rsidRPr="005A77F8">
        <w:rPr>
          <w:sz w:val="24"/>
          <w:szCs w:val="24"/>
        </w:rPr>
        <w:t>Deadline for registration –</w:t>
      </w:r>
      <w:r w:rsidR="00B1408F" w:rsidRPr="005A77F8">
        <w:rPr>
          <w:sz w:val="24"/>
          <w:szCs w:val="24"/>
        </w:rPr>
        <w:t xml:space="preserve"> MARCH 4</w:t>
      </w:r>
      <w:r w:rsidR="006259F2" w:rsidRPr="005A77F8">
        <w:rPr>
          <w:sz w:val="24"/>
          <w:szCs w:val="24"/>
        </w:rPr>
        <w:t>, 2016, BY 4:00 PM</w:t>
      </w:r>
    </w:p>
    <w:p w:rsidR="006259F2" w:rsidRPr="005A77F8" w:rsidRDefault="006259F2" w:rsidP="005A77F8">
      <w:pPr>
        <w:contextualSpacing/>
        <w:jc w:val="both"/>
        <w:rPr>
          <w:sz w:val="24"/>
          <w:szCs w:val="24"/>
        </w:rPr>
      </w:pPr>
      <w:r w:rsidRPr="005A77F8">
        <w:rPr>
          <w:sz w:val="24"/>
          <w:szCs w:val="24"/>
        </w:rPr>
        <w:t>Email noti</w:t>
      </w:r>
      <w:r w:rsidR="00B1408F" w:rsidRPr="005A77F8">
        <w:rPr>
          <w:sz w:val="24"/>
          <w:szCs w:val="24"/>
        </w:rPr>
        <w:t>fication of inclusion – MARCH 11</w:t>
      </w:r>
      <w:r w:rsidRPr="005A77F8">
        <w:rPr>
          <w:sz w:val="24"/>
          <w:szCs w:val="24"/>
        </w:rPr>
        <w:t>, 2016, BY 4:00 PM</w:t>
      </w:r>
    </w:p>
    <w:p w:rsidR="008E1CFA" w:rsidRPr="005A77F8" w:rsidRDefault="008E1CFA" w:rsidP="005A77F8">
      <w:pPr>
        <w:contextualSpacing/>
        <w:jc w:val="both"/>
        <w:rPr>
          <w:sz w:val="24"/>
          <w:szCs w:val="24"/>
        </w:rPr>
      </w:pPr>
      <w:r w:rsidRPr="005A77F8">
        <w:rPr>
          <w:sz w:val="24"/>
          <w:szCs w:val="24"/>
        </w:rPr>
        <w:t xml:space="preserve">Drop off of work </w:t>
      </w:r>
      <w:r w:rsidR="007B7F77" w:rsidRPr="005A77F8">
        <w:rPr>
          <w:sz w:val="24"/>
          <w:szCs w:val="24"/>
        </w:rPr>
        <w:t>–</w:t>
      </w:r>
      <w:r w:rsidRPr="005A77F8">
        <w:rPr>
          <w:sz w:val="24"/>
          <w:szCs w:val="24"/>
        </w:rPr>
        <w:t xml:space="preserve"> </w:t>
      </w:r>
      <w:r w:rsidR="00B1408F" w:rsidRPr="005A77F8">
        <w:rPr>
          <w:sz w:val="24"/>
          <w:szCs w:val="24"/>
        </w:rPr>
        <w:t>NO LATER THAN APRIL 4</w:t>
      </w:r>
      <w:r w:rsidR="006259F2" w:rsidRPr="005A77F8">
        <w:rPr>
          <w:sz w:val="24"/>
          <w:szCs w:val="24"/>
        </w:rPr>
        <w:t>, 2016</w:t>
      </w:r>
    </w:p>
    <w:p w:rsidR="00B1408F" w:rsidRPr="005A77F8" w:rsidRDefault="00B1408F" w:rsidP="005A77F8">
      <w:pPr>
        <w:contextualSpacing/>
        <w:jc w:val="both"/>
        <w:rPr>
          <w:sz w:val="24"/>
          <w:szCs w:val="24"/>
        </w:rPr>
      </w:pPr>
      <w:r w:rsidRPr="005A77F8">
        <w:rPr>
          <w:sz w:val="24"/>
          <w:szCs w:val="24"/>
        </w:rPr>
        <w:t>Exhibit opens – APRIL 8, 2016</w:t>
      </w:r>
    </w:p>
    <w:p w:rsidR="001F3A46" w:rsidRPr="005A77F8" w:rsidRDefault="00B1408F" w:rsidP="005A77F8">
      <w:pPr>
        <w:contextualSpacing/>
        <w:jc w:val="both"/>
        <w:rPr>
          <w:sz w:val="24"/>
          <w:szCs w:val="24"/>
        </w:rPr>
      </w:pPr>
      <w:r w:rsidRPr="005A77F8">
        <w:rPr>
          <w:sz w:val="24"/>
          <w:szCs w:val="24"/>
        </w:rPr>
        <w:t xml:space="preserve">Mid-Exhibit </w:t>
      </w:r>
      <w:r w:rsidR="00D44B0A" w:rsidRPr="005A77F8">
        <w:rPr>
          <w:sz w:val="24"/>
          <w:szCs w:val="24"/>
        </w:rPr>
        <w:t>Reception – EARTH DAY, Friday, April 22, 2016</w:t>
      </w:r>
      <w:r w:rsidR="00771B3C" w:rsidRPr="005A77F8">
        <w:rPr>
          <w:sz w:val="24"/>
          <w:szCs w:val="24"/>
        </w:rPr>
        <w:t>, 5:30 pm – 7 pm</w:t>
      </w:r>
    </w:p>
    <w:p w:rsidR="005A77F8" w:rsidRDefault="00B1408F" w:rsidP="005A77F8">
      <w:pPr>
        <w:contextualSpacing/>
        <w:jc w:val="both"/>
        <w:rPr>
          <w:sz w:val="24"/>
          <w:szCs w:val="24"/>
        </w:rPr>
      </w:pPr>
      <w:r w:rsidRPr="005A77F8">
        <w:rPr>
          <w:sz w:val="24"/>
          <w:szCs w:val="24"/>
        </w:rPr>
        <w:t>Exhibit closes – MAY 6, 2016</w:t>
      </w:r>
    </w:p>
    <w:p w:rsidR="0022679A" w:rsidRPr="005A77F8" w:rsidRDefault="0022679A" w:rsidP="005A77F8">
      <w:pPr>
        <w:contextualSpacing/>
        <w:jc w:val="both"/>
        <w:rPr>
          <w:sz w:val="24"/>
          <w:szCs w:val="24"/>
        </w:rPr>
      </w:pPr>
      <w:r w:rsidRPr="0022679A">
        <w:rPr>
          <w:sz w:val="32"/>
          <w:szCs w:val="32"/>
        </w:rPr>
        <w:lastRenderedPageBreak/>
        <w:t>Application for Registration</w:t>
      </w:r>
      <w:r>
        <w:rPr>
          <w:sz w:val="32"/>
          <w:szCs w:val="32"/>
        </w:rPr>
        <w:t xml:space="preserve"> (up to two pieces can be entered per artist)</w:t>
      </w:r>
    </w:p>
    <w:p w:rsidR="0022679A" w:rsidRPr="0022679A" w:rsidRDefault="0022679A" w:rsidP="0022679A">
      <w:pPr>
        <w:contextualSpacing/>
        <w:rPr>
          <w:i/>
        </w:rPr>
      </w:pPr>
      <w:r>
        <w:rPr>
          <w:i/>
        </w:rPr>
        <w:t>P</w:t>
      </w:r>
      <w:r w:rsidRPr="0022679A">
        <w:rPr>
          <w:i/>
        </w:rPr>
        <w:t xml:space="preserve">lease type or print clearly </w:t>
      </w:r>
      <w:r>
        <w:rPr>
          <w:i/>
        </w:rPr>
        <w:t>– use a separate page if needed</w:t>
      </w:r>
    </w:p>
    <w:p w:rsidR="0022679A" w:rsidRDefault="0022679A" w:rsidP="0022679A">
      <w:pPr>
        <w:contextualSpacing/>
      </w:pPr>
    </w:p>
    <w:p w:rsidR="0022679A" w:rsidRDefault="0022679A" w:rsidP="0022679A">
      <w:pPr>
        <w:contextualSpacing/>
      </w:pPr>
      <w:r w:rsidRPr="00094999">
        <w:rPr>
          <w:b/>
        </w:rPr>
        <w:t>Name</w:t>
      </w:r>
      <w:r>
        <w:t xml:space="preserve">_____________________________________________________________________ </w:t>
      </w:r>
    </w:p>
    <w:p w:rsidR="0022679A" w:rsidRDefault="0022679A" w:rsidP="0022679A">
      <w:pPr>
        <w:contextualSpacing/>
      </w:pPr>
    </w:p>
    <w:p w:rsidR="0022679A" w:rsidRDefault="0022679A" w:rsidP="0022679A">
      <w:pPr>
        <w:contextualSpacing/>
      </w:pPr>
      <w:r>
        <w:t>Address___________________________________________________________________</w:t>
      </w:r>
    </w:p>
    <w:p w:rsidR="0022679A" w:rsidRDefault="0022679A" w:rsidP="0022679A">
      <w:pPr>
        <w:contextualSpacing/>
      </w:pPr>
    </w:p>
    <w:p w:rsidR="0022679A" w:rsidRDefault="0022679A" w:rsidP="0022679A">
      <w:pPr>
        <w:contextualSpacing/>
      </w:pPr>
      <w:r w:rsidRPr="00094999">
        <w:rPr>
          <w:b/>
        </w:rPr>
        <w:t>City, State, Zip</w:t>
      </w:r>
      <w:r>
        <w:t>______________________________________________________________</w:t>
      </w:r>
    </w:p>
    <w:p w:rsidR="0022679A" w:rsidRDefault="0022679A" w:rsidP="0022679A">
      <w:pPr>
        <w:contextualSpacing/>
      </w:pPr>
    </w:p>
    <w:p w:rsidR="0022679A" w:rsidRDefault="0022679A" w:rsidP="0022679A">
      <w:pPr>
        <w:contextualSpacing/>
      </w:pPr>
      <w:r w:rsidRPr="00094999">
        <w:rPr>
          <w:b/>
        </w:rPr>
        <w:t>Phone</w:t>
      </w:r>
      <w:r>
        <w:t>__________________________________</w:t>
      </w:r>
      <w:r w:rsidRPr="00094999">
        <w:rPr>
          <w:b/>
        </w:rPr>
        <w:t>E-mail</w:t>
      </w:r>
      <w:r>
        <w:t>______________________________</w:t>
      </w:r>
    </w:p>
    <w:p w:rsidR="0022679A" w:rsidRDefault="0022679A" w:rsidP="0022679A">
      <w:pPr>
        <w:contextualSpacing/>
      </w:pPr>
    </w:p>
    <w:p w:rsidR="0022679A" w:rsidRDefault="0022679A" w:rsidP="0022679A">
      <w:pPr>
        <w:contextualSpacing/>
      </w:pPr>
    </w:p>
    <w:p w:rsidR="0022679A" w:rsidRDefault="0022679A" w:rsidP="0022679A">
      <w:pPr>
        <w:contextualSpacing/>
      </w:pPr>
    </w:p>
    <w:p w:rsidR="0022679A" w:rsidRDefault="0022679A" w:rsidP="0022679A">
      <w:pPr>
        <w:contextualSpacing/>
      </w:pPr>
      <w:r w:rsidRPr="00094999">
        <w:rPr>
          <w:b/>
        </w:rPr>
        <w:t>Title of Work</w:t>
      </w:r>
      <w:r>
        <w:t>________________________________________________________________</w:t>
      </w:r>
    </w:p>
    <w:p w:rsidR="0022679A" w:rsidRDefault="0022679A" w:rsidP="0022679A">
      <w:pPr>
        <w:contextualSpacing/>
      </w:pPr>
    </w:p>
    <w:p w:rsidR="0022679A" w:rsidRDefault="0022679A" w:rsidP="0022679A">
      <w:pPr>
        <w:contextualSpacing/>
      </w:pPr>
      <w:r>
        <w:t>Materials__________________________________________________________________</w:t>
      </w:r>
    </w:p>
    <w:p w:rsidR="0022679A" w:rsidRDefault="0022679A" w:rsidP="0022679A">
      <w:pPr>
        <w:contextualSpacing/>
      </w:pPr>
    </w:p>
    <w:p w:rsidR="0022679A" w:rsidRDefault="0022679A" w:rsidP="0022679A">
      <w:pPr>
        <w:contextualSpacing/>
      </w:pPr>
      <w:r>
        <w:t>__________________________________________________________________________</w:t>
      </w:r>
    </w:p>
    <w:p w:rsidR="0022679A" w:rsidRDefault="0022679A" w:rsidP="0022679A">
      <w:pPr>
        <w:contextualSpacing/>
      </w:pPr>
    </w:p>
    <w:p w:rsidR="0022679A" w:rsidRDefault="0022679A" w:rsidP="0022679A">
      <w:pPr>
        <w:contextualSpacing/>
      </w:pPr>
      <w:r>
        <w:t>Source of Materials __________________________________________________________</w:t>
      </w:r>
    </w:p>
    <w:p w:rsidR="0022679A" w:rsidRDefault="0022679A" w:rsidP="0022679A">
      <w:pPr>
        <w:contextualSpacing/>
      </w:pPr>
    </w:p>
    <w:p w:rsidR="0022679A" w:rsidRDefault="0022679A" w:rsidP="0022679A">
      <w:pPr>
        <w:contextualSpacing/>
      </w:pPr>
      <w:r>
        <w:t>Dimensions (W-H-D) ____________________________ Approx. Weight________________</w:t>
      </w:r>
    </w:p>
    <w:p w:rsidR="0022679A" w:rsidRDefault="0022679A" w:rsidP="0022679A">
      <w:pPr>
        <w:contextualSpacing/>
      </w:pPr>
    </w:p>
    <w:p w:rsidR="0022679A" w:rsidRDefault="0022679A" w:rsidP="0022679A">
      <w:pPr>
        <w:contextualSpacing/>
      </w:pPr>
      <w:r>
        <w:t>Price</w:t>
      </w:r>
      <w:proofErr w:type="gramStart"/>
      <w:r>
        <w:t>:_</w:t>
      </w:r>
      <w:proofErr w:type="gramEnd"/>
      <w:r>
        <w:t>_____</w:t>
      </w:r>
    </w:p>
    <w:p w:rsidR="0022679A" w:rsidRDefault="0022679A" w:rsidP="0022679A">
      <w:pPr>
        <w:contextualSpacing/>
      </w:pPr>
    </w:p>
    <w:p w:rsidR="0022679A" w:rsidRDefault="0022679A" w:rsidP="0022679A">
      <w:pPr>
        <w:contextualSpacing/>
      </w:pPr>
    </w:p>
    <w:p w:rsidR="00094999" w:rsidRDefault="00094999" w:rsidP="0022679A">
      <w:pPr>
        <w:contextualSpacing/>
      </w:pPr>
    </w:p>
    <w:p w:rsidR="00094999" w:rsidRDefault="00094999" w:rsidP="0022679A">
      <w:pPr>
        <w:contextualSpacing/>
      </w:pPr>
    </w:p>
    <w:p w:rsidR="00094999" w:rsidRDefault="00094999" w:rsidP="0022679A">
      <w:pPr>
        <w:contextualSpacing/>
      </w:pPr>
    </w:p>
    <w:p w:rsidR="0022679A" w:rsidRDefault="0022679A" w:rsidP="0022679A">
      <w:pPr>
        <w:contextualSpacing/>
      </w:pPr>
      <w:r w:rsidRPr="00094999">
        <w:rPr>
          <w:b/>
        </w:rPr>
        <w:t>Title of Work</w:t>
      </w:r>
      <w:r>
        <w:t>________________________________________________________________</w:t>
      </w:r>
    </w:p>
    <w:p w:rsidR="0022679A" w:rsidRDefault="0022679A" w:rsidP="0022679A">
      <w:pPr>
        <w:contextualSpacing/>
      </w:pPr>
    </w:p>
    <w:p w:rsidR="0022679A" w:rsidRDefault="0022679A" w:rsidP="0022679A">
      <w:pPr>
        <w:contextualSpacing/>
      </w:pPr>
      <w:r>
        <w:t>Materials__________________________________________________________________</w:t>
      </w:r>
    </w:p>
    <w:p w:rsidR="0022679A" w:rsidRDefault="0022679A" w:rsidP="0022679A">
      <w:pPr>
        <w:contextualSpacing/>
      </w:pPr>
    </w:p>
    <w:p w:rsidR="0022679A" w:rsidRDefault="0022679A" w:rsidP="0022679A">
      <w:pPr>
        <w:contextualSpacing/>
      </w:pPr>
      <w:r>
        <w:t>__________________________________________________________________________</w:t>
      </w:r>
    </w:p>
    <w:p w:rsidR="0022679A" w:rsidRDefault="0022679A" w:rsidP="0022679A">
      <w:pPr>
        <w:contextualSpacing/>
      </w:pPr>
    </w:p>
    <w:p w:rsidR="0022679A" w:rsidRDefault="0022679A" w:rsidP="0022679A">
      <w:pPr>
        <w:contextualSpacing/>
      </w:pPr>
      <w:r>
        <w:t>Source of Materials __________________________________________________________</w:t>
      </w:r>
    </w:p>
    <w:p w:rsidR="0022679A" w:rsidRDefault="0022679A" w:rsidP="0022679A">
      <w:pPr>
        <w:contextualSpacing/>
      </w:pPr>
    </w:p>
    <w:p w:rsidR="0022679A" w:rsidRDefault="0022679A" w:rsidP="0022679A">
      <w:pPr>
        <w:contextualSpacing/>
      </w:pPr>
      <w:r>
        <w:t>Dimensions (W-H-D) ____________________________ Approx. Weight________________</w:t>
      </w:r>
    </w:p>
    <w:p w:rsidR="0022679A" w:rsidRDefault="0022679A" w:rsidP="0022679A">
      <w:pPr>
        <w:contextualSpacing/>
      </w:pPr>
    </w:p>
    <w:p w:rsidR="005A77F8" w:rsidRDefault="0022679A" w:rsidP="006259F2">
      <w:pPr>
        <w:contextualSpacing/>
      </w:pPr>
      <w:r>
        <w:t>Price</w:t>
      </w:r>
      <w:proofErr w:type="gramStart"/>
      <w:r>
        <w:t>:_</w:t>
      </w:r>
      <w:proofErr w:type="gramEnd"/>
      <w:r>
        <w:t>_____</w:t>
      </w:r>
    </w:p>
    <w:p w:rsidR="006259F2" w:rsidRDefault="006259F2" w:rsidP="006259F2">
      <w:pPr>
        <w:contextualSpacing/>
        <w:rPr>
          <w:rFonts w:cs="Times New Roman"/>
          <w:b/>
          <w:sz w:val="32"/>
          <w:szCs w:val="32"/>
        </w:rPr>
      </w:pPr>
      <w:r w:rsidRPr="006259F2">
        <w:rPr>
          <w:sz w:val="32"/>
          <w:szCs w:val="32"/>
        </w:rPr>
        <w:lastRenderedPageBreak/>
        <w:t>Juror:</w:t>
      </w:r>
      <w:r>
        <w:rPr>
          <w:b/>
          <w:sz w:val="36"/>
          <w:szCs w:val="36"/>
        </w:rPr>
        <w:t xml:space="preserve"> </w:t>
      </w:r>
      <w:r w:rsidRPr="006259F2">
        <w:rPr>
          <w:rFonts w:cs="Times New Roman"/>
          <w:b/>
          <w:sz w:val="32"/>
          <w:szCs w:val="32"/>
        </w:rPr>
        <w:t xml:space="preserve">Leticia </w:t>
      </w:r>
      <w:proofErr w:type="spellStart"/>
      <w:r w:rsidRPr="006259F2">
        <w:rPr>
          <w:rFonts w:cs="Times New Roman"/>
          <w:b/>
          <w:sz w:val="32"/>
          <w:szCs w:val="32"/>
        </w:rPr>
        <w:t>Bajuyo</w:t>
      </w:r>
      <w:proofErr w:type="spellEnd"/>
    </w:p>
    <w:p w:rsidR="005A77F8" w:rsidRPr="005A77F8" w:rsidRDefault="005A77F8" w:rsidP="006259F2">
      <w:pPr>
        <w:contextualSpacing/>
      </w:pPr>
    </w:p>
    <w:p w:rsidR="006259F2" w:rsidRPr="005A77F8" w:rsidRDefault="006259F2" w:rsidP="005A77F8">
      <w:pPr>
        <w:widowControl w:val="0"/>
        <w:autoSpaceDE w:val="0"/>
        <w:autoSpaceDN w:val="0"/>
        <w:adjustRightInd w:val="0"/>
        <w:jc w:val="both"/>
        <w:rPr>
          <w:rFonts w:cs="Times New Roman"/>
          <w:sz w:val="24"/>
          <w:szCs w:val="24"/>
        </w:rPr>
      </w:pPr>
      <w:r w:rsidRPr="005A77F8">
        <w:rPr>
          <w:rFonts w:cs="Times New Roman"/>
          <w:sz w:val="24"/>
          <w:szCs w:val="24"/>
        </w:rPr>
        <w:t xml:space="preserve">Leticia </w:t>
      </w:r>
      <w:proofErr w:type="spellStart"/>
      <w:r w:rsidRPr="005A77F8">
        <w:rPr>
          <w:rFonts w:cs="Times New Roman"/>
          <w:sz w:val="24"/>
          <w:szCs w:val="24"/>
        </w:rPr>
        <w:t>Bajuyo</w:t>
      </w:r>
      <w:proofErr w:type="spellEnd"/>
      <w:r w:rsidRPr="005A77F8">
        <w:rPr>
          <w:rFonts w:cs="Times New Roman"/>
          <w:sz w:val="24"/>
          <w:szCs w:val="24"/>
        </w:rPr>
        <w:t xml:space="preserve"> was born in Metropolis, Illinois in 1976.  </w:t>
      </w:r>
      <w:proofErr w:type="spellStart"/>
      <w:r w:rsidRPr="005A77F8">
        <w:rPr>
          <w:rFonts w:cs="Times New Roman"/>
          <w:sz w:val="24"/>
          <w:szCs w:val="24"/>
        </w:rPr>
        <w:t>Bajuyo</w:t>
      </w:r>
      <w:proofErr w:type="spellEnd"/>
      <w:r w:rsidRPr="005A77F8">
        <w:rPr>
          <w:rFonts w:cs="Times New Roman"/>
          <w:sz w:val="24"/>
          <w:szCs w:val="24"/>
        </w:rPr>
        <w:t xml:space="preserve"> currently creates and works in Southern Indiana where she is a Professor of Art and the Gallery Director of the Greiner Art Gallery at Hanover College.  After earning a BFA in sculpture in 1998 from the University </w:t>
      </w:r>
      <w:proofErr w:type="gramStart"/>
      <w:r w:rsidRPr="005A77F8">
        <w:rPr>
          <w:rFonts w:cs="Times New Roman"/>
          <w:sz w:val="24"/>
          <w:szCs w:val="24"/>
        </w:rPr>
        <w:t>of</w:t>
      </w:r>
      <w:proofErr w:type="gramEnd"/>
      <w:r w:rsidRPr="005A77F8">
        <w:rPr>
          <w:rFonts w:cs="Times New Roman"/>
          <w:sz w:val="24"/>
          <w:szCs w:val="24"/>
        </w:rPr>
        <w:t xml:space="preserve"> Notre Dame and an MFA in sculpture in 2001 from the University of Tennessee, Knoxville, she moved to Hanover College to join the Art and Art History Department.  In January 2016, </w:t>
      </w:r>
      <w:proofErr w:type="spellStart"/>
      <w:r w:rsidRPr="005A77F8">
        <w:rPr>
          <w:rFonts w:cs="Times New Roman"/>
          <w:sz w:val="24"/>
          <w:szCs w:val="24"/>
        </w:rPr>
        <w:t>Bajuyo</w:t>
      </w:r>
      <w:proofErr w:type="spellEnd"/>
      <w:r w:rsidRPr="005A77F8">
        <w:rPr>
          <w:rFonts w:cs="Times New Roman"/>
          <w:sz w:val="24"/>
          <w:szCs w:val="24"/>
        </w:rPr>
        <w:t xml:space="preserve"> will be returning to the University </w:t>
      </w:r>
      <w:proofErr w:type="gramStart"/>
      <w:r w:rsidRPr="005A77F8">
        <w:rPr>
          <w:rFonts w:cs="Times New Roman"/>
          <w:sz w:val="24"/>
          <w:szCs w:val="24"/>
        </w:rPr>
        <w:t>of</w:t>
      </w:r>
      <w:proofErr w:type="gramEnd"/>
      <w:r w:rsidRPr="005A77F8">
        <w:rPr>
          <w:rFonts w:cs="Times New Roman"/>
          <w:sz w:val="24"/>
          <w:szCs w:val="24"/>
        </w:rPr>
        <w:t xml:space="preserve"> Notre Dame as a Visiting Assistant Professor till May 2017.</w:t>
      </w:r>
    </w:p>
    <w:p w:rsidR="006259F2" w:rsidRPr="005A77F8" w:rsidRDefault="006259F2" w:rsidP="005A77F8">
      <w:pPr>
        <w:widowControl w:val="0"/>
        <w:autoSpaceDE w:val="0"/>
        <w:autoSpaceDN w:val="0"/>
        <w:adjustRightInd w:val="0"/>
        <w:jc w:val="both"/>
        <w:rPr>
          <w:rFonts w:cs="Times New Roman"/>
          <w:sz w:val="24"/>
          <w:szCs w:val="24"/>
        </w:rPr>
      </w:pPr>
      <w:r w:rsidRPr="005A77F8">
        <w:rPr>
          <w:rFonts w:cs="Times New Roman"/>
          <w:sz w:val="24"/>
          <w:szCs w:val="24"/>
        </w:rPr>
        <w:t xml:space="preserve">A 2012 Indiana Arts Commission Individual Artist Program Grant recipient and 2012 Visual Artists Network Exhibition residency and grant recipient, </w:t>
      </w:r>
      <w:proofErr w:type="spellStart"/>
      <w:r w:rsidRPr="005A77F8">
        <w:rPr>
          <w:rFonts w:cs="Times New Roman"/>
          <w:sz w:val="24"/>
          <w:szCs w:val="24"/>
        </w:rPr>
        <w:t>Bajuyo</w:t>
      </w:r>
      <w:proofErr w:type="spellEnd"/>
      <w:r w:rsidRPr="005A77F8">
        <w:rPr>
          <w:rFonts w:cs="Times New Roman"/>
          <w:sz w:val="24"/>
          <w:szCs w:val="24"/>
        </w:rPr>
        <w:t xml:space="preserve"> has had recent solo exhibitions at the New Harmony Gallery of Contemporary Art, New Harmony, Indiana; at Living Arts in Tulsa, Oklahoma; at Gallery H100, Eastfield College, Dallas, Texas; and at Women &amp; Their Work Gallery, Austin, Texas.   Recent group exhibitions include </w:t>
      </w:r>
      <w:r w:rsidRPr="005A77F8">
        <w:rPr>
          <w:rFonts w:cs="Times New Roman"/>
          <w:i/>
          <w:sz w:val="24"/>
          <w:szCs w:val="24"/>
        </w:rPr>
        <w:t>Space Landscape</w:t>
      </w:r>
      <w:r w:rsidRPr="005A77F8">
        <w:rPr>
          <w:rFonts w:cs="Times New Roman"/>
          <w:sz w:val="24"/>
          <w:szCs w:val="24"/>
        </w:rPr>
        <w:t xml:space="preserve">, </w:t>
      </w:r>
      <w:proofErr w:type="spellStart"/>
      <w:r w:rsidRPr="005A77F8">
        <w:rPr>
          <w:rFonts w:cs="Times New Roman"/>
          <w:sz w:val="24"/>
          <w:szCs w:val="24"/>
        </w:rPr>
        <w:t>HEREart</w:t>
      </w:r>
      <w:proofErr w:type="spellEnd"/>
      <w:r w:rsidRPr="005A77F8">
        <w:rPr>
          <w:rFonts w:cs="Times New Roman"/>
          <w:sz w:val="24"/>
          <w:szCs w:val="24"/>
        </w:rPr>
        <w:t xml:space="preserve"> Gallery, New York, New: </w:t>
      </w:r>
      <w:r w:rsidRPr="005A77F8">
        <w:rPr>
          <w:rFonts w:cs="Times New Roman"/>
          <w:i/>
          <w:sz w:val="24"/>
          <w:szCs w:val="24"/>
        </w:rPr>
        <w:t>Biennial 27 </w:t>
      </w:r>
      <w:r w:rsidRPr="005A77F8">
        <w:rPr>
          <w:rFonts w:cs="Times New Roman"/>
          <w:sz w:val="24"/>
          <w:szCs w:val="24"/>
        </w:rPr>
        <w:t xml:space="preserve">at the South Bend Museum of Art, Indiana; </w:t>
      </w:r>
      <w:r w:rsidRPr="005A77F8">
        <w:rPr>
          <w:rFonts w:cs="Times New Roman"/>
          <w:i/>
          <w:sz w:val="24"/>
          <w:szCs w:val="24"/>
        </w:rPr>
        <w:t>The 7 Borders </w:t>
      </w:r>
      <w:r w:rsidRPr="005A77F8">
        <w:rPr>
          <w:rFonts w:cs="Times New Roman"/>
          <w:sz w:val="24"/>
          <w:szCs w:val="24"/>
        </w:rPr>
        <w:t xml:space="preserve">at the Kentucky Museum of Art and Craft, Louisville, Kentucky; and </w:t>
      </w:r>
      <w:r w:rsidRPr="005A77F8">
        <w:rPr>
          <w:rFonts w:cs="Times New Roman"/>
          <w:i/>
          <w:sz w:val="24"/>
          <w:szCs w:val="24"/>
        </w:rPr>
        <w:t>Transmission</w:t>
      </w:r>
      <w:r w:rsidRPr="005A77F8">
        <w:rPr>
          <w:rFonts w:cs="Times New Roman"/>
          <w:sz w:val="24"/>
          <w:szCs w:val="24"/>
        </w:rPr>
        <w:t xml:space="preserve"> at the Blue Star Contemporary Art Museum in San Antonio, Texas.  This past summer, </w:t>
      </w:r>
      <w:proofErr w:type="spellStart"/>
      <w:r w:rsidRPr="005A77F8">
        <w:rPr>
          <w:rFonts w:cs="Times New Roman"/>
          <w:sz w:val="24"/>
          <w:szCs w:val="24"/>
        </w:rPr>
        <w:t>Bajuyo</w:t>
      </w:r>
      <w:proofErr w:type="spellEnd"/>
      <w:r w:rsidRPr="005A77F8">
        <w:rPr>
          <w:rFonts w:cs="Times New Roman"/>
          <w:sz w:val="24"/>
          <w:szCs w:val="24"/>
        </w:rPr>
        <w:t xml:space="preserve"> installed a permanent, site-specific, suspended sculpture for the South Bend Museum of Art. This December, </w:t>
      </w:r>
      <w:proofErr w:type="spellStart"/>
      <w:r w:rsidRPr="005A77F8">
        <w:rPr>
          <w:rFonts w:cs="Times New Roman"/>
          <w:sz w:val="24"/>
          <w:szCs w:val="24"/>
        </w:rPr>
        <w:t>Bajuyo</w:t>
      </w:r>
      <w:proofErr w:type="spellEnd"/>
      <w:r w:rsidRPr="005A77F8">
        <w:rPr>
          <w:rFonts w:cs="Times New Roman"/>
          <w:sz w:val="24"/>
          <w:szCs w:val="24"/>
        </w:rPr>
        <w:t xml:space="preserve"> will be exhibiting in a two-person show at the Ground Floor Gallery in Nashville, Tennessee. </w:t>
      </w:r>
    </w:p>
    <w:p w:rsidR="005A77F8" w:rsidRPr="005A77F8" w:rsidRDefault="006259F2" w:rsidP="005A77F8">
      <w:pPr>
        <w:widowControl w:val="0"/>
        <w:autoSpaceDE w:val="0"/>
        <w:autoSpaceDN w:val="0"/>
        <w:adjustRightInd w:val="0"/>
        <w:jc w:val="both"/>
        <w:rPr>
          <w:rFonts w:cs="Times New Roman"/>
          <w:noProof/>
          <w:sz w:val="24"/>
          <w:szCs w:val="24"/>
        </w:rPr>
      </w:pPr>
      <w:r w:rsidRPr="005A77F8">
        <w:rPr>
          <w:rFonts w:cs="Times New Roman"/>
          <w:sz w:val="24"/>
          <w:szCs w:val="24"/>
        </w:rPr>
        <w:t xml:space="preserve">Music devices are a recurring visual in Leticia </w:t>
      </w:r>
      <w:proofErr w:type="spellStart"/>
      <w:r w:rsidRPr="005A77F8">
        <w:rPr>
          <w:rFonts w:cs="Times New Roman"/>
          <w:sz w:val="24"/>
          <w:szCs w:val="24"/>
        </w:rPr>
        <w:t>Bajuyo's</w:t>
      </w:r>
      <w:proofErr w:type="spellEnd"/>
      <w:r w:rsidRPr="005A77F8">
        <w:rPr>
          <w:rFonts w:cs="Times New Roman"/>
          <w:sz w:val="24"/>
          <w:szCs w:val="24"/>
        </w:rPr>
        <w:t xml:space="preserve"> artworks for exploring fickle appetites. The compact disc is situated in a technological history of automated devices that read inscriptions and codes to reproduce experience. As old CD's and DVD's are donated, the collection becomes a visually displaced consciousness and collective memory, which is woven into a fabric forming shiny whirlpools and creating sculptures with moments of tension that make visible the t</w:t>
      </w:r>
      <w:r w:rsidR="005A77F8" w:rsidRPr="005A77F8">
        <w:rPr>
          <w:rFonts w:cs="Times New Roman"/>
          <w:sz w:val="24"/>
          <w:szCs w:val="24"/>
        </w:rPr>
        <w:t xml:space="preserve">hin lines of perception between </w:t>
      </w:r>
      <w:r w:rsidRPr="005A77F8">
        <w:rPr>
          <w:rFonts w:cs="Times New Roman"/>
          <w:sz w:val="24"/>
          <w:szCs w:val="24"/>
        </w:rPr>
        <w:t>desire and discard.</w:t>
      </w:r>
      <w:r w:rsidR="005A77F8" w:rsidRPr="005A77F8">
        <w:rPr>
          <w:rFonts w:cs="Times New Roman"/>
          <w:noProof/>
          <w:sz w:val="24"/>
          <w:szCs w:val="24"/>
        </w:rPr>
        <w:t xml:space="preserve"> </w:t>
      </w:r>
    </w:p>
    <w:p w:rsidR="005A77F8" w:rsidRPr="00094999" w:rsidRDefault="005A77F8" w:rsidP="005A77F8">
      <w:pPr>
        <w:widowControl w:val="0"/>
        <w:autoSpaceDE w:val="0"/>
        <w:autoSpaceDN w:val="0"/>
        <w:adjustRightInd w:val="0"/>
        <w:jc w:val="center"/>
        <w:rPr>
          <w:rFonts w:cs="Times New Roman"/>
        </w:rPr>
      </w:pPr>
    </w:p>
    <w:sectPr w:rsidR="005A77F8" w:rsidRPr="00094999" w:rsidSect="005A77F8">
      <w:pgSz w:w="12240" w:h="15840"/>
      <w:pgMar w:top="18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E8"/>
    <w:rsid w:val="00094999"/>
    <w:rsid w:val="001C3D74"/>
    <w:rsid w:val="001F3A46"/>
    <w:rsid w:val="0022679A"/>
    <w:rsid w:val="002676CC"/>
    <w:rsid w:val="00475B8B"/>
    <w:rsid w:val="00503853"/>
    <w:rsid w:val="005A77F8"/>
    <w:rsid w:val="006259F2"/>
    <w:rsid w:val="006F0C27"/>
    <w:rsid w:val="00760775"/>
    <w:rsid w:val="00771B3C"/>
    <w:rsid w:val="007742E4"/>
    <w:rsid w:val="007B7F77"/>
    <w:rsid w:val="00850FE8"/>
    <w:rsid w:val="008A5133"/>
    <w:rsid w:val="008E1CFA"/>
    <w:rsid w:val="00AF6F22"/>
    <w:rsid w:val="00B1408F"/>
    <w:rsid w:val="00B20889"/>
    <w:rsid w:val="00D44B0A"/>
    <w:rsid w:val="00E34450"/>
    <w:rsid w:val="00EA13D0"/>
    <w:rsid w:val="00F81877"/>
    <w:rsid w:val="00F9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9F2"/>
    <w:rPr>
      <w:color w:val="0000FF" w:themeColor="hyperlink"/>
      <w:u w:val="single"/>
    </w:rPr>
  </w:style>
  <w:style w:type="paragraph" w:styleId="BalloonText">
    <w:name w:val="Balloon Text"/>
    <w:basedOn w:val="Normal"/>
    <w:link w:val="BalloonTextChar"/>
    <w:uiPriority w:val="99"/>
    <w:semiHidden/>
    <w:unhideWhenUsed/>
    <w:rsid w:val="005A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9F2"/>
    <w:rPr>
      <w:color w:val="0000FF" w:themeColor="hyperlink"/>
      <w:u w:val="single"/>
    </w:rPr>
  </w:style>
  <w:style w:type="paragraph" w:styleId="BalloonText">
    <w:name w:val="Balloon Text"/>
    <w:basedOn w:val="Normal"/>
    <w:link w:val="BalloonTextChar"/>
    <w:uiPriority w:val="99"/>
    <w:semiHidden/>
    <w:unhideWhenUsed/>
    <w:rsid w:val="005A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drea.adams@artswi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14017</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12</cp:revision>
  <dcterms:created xsi:type="dcterms:W3CDTF">2015-11-03T19:05:00Z</dcterms:created>
  <dcterms:modified xsi:type="dcterms:W3CDTF">2015-12-17T18:23:00Z</dcterms:modified>
</cp:coreProperties>
</file>